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58" w:rsidRPr="000647AF" w:rsidRDefault="00134758" w:rsidP="000647AF">
      <w:pPr>
        <w:spacing w:after="0"/>
        <w:jc w:val="center"/>
        <w:rPr>
          <w:rFonts w:ascii="Segoe UI" w:hAnsi="Segoe UI" w:cs="Segoe UI"/>
          <w:b/>
          <w:sz w:val="68"/>
          <w:szCs w:val="68"/>
        </w:rPr>
      </w:pPr>
      <w:r w:rsidRPr="000647AF">
        <w:rPr>
          <w:rFonts w:ascii="Segoe UI" w:hAnsi="Segoe UI" w:cs="Segoe UI"/>
          <w:b/>
          <w:sz w:val="68"/>
          <w:szCs w:val="68"/>
        </w:rPr>
        <w:t>September 2020 Staff Picks</w:t>
      </w:r>
    </w:p>
    <w:p w:rsidR="00134758" w:rsidRPr="00B7666C" w:rsidRDefault="00134758" w:rsidP="000647AF">
      <w:pPr>
        <w:spacing w:after="120"/>
        <w:rPr>
          <w:rFonts w:ascii="Segoe UI" w:hAnsi="Segoe UI" w:cs="Segoe UI"/>
          <w:b/>
          <w:sz w:val="28"/>
          <w:szCs w:val="28"/>
        </w:rPr>
      </w:pPr>
      <w:r w:rsidRPr="00B7666C">
        <w:rPr>
          <w:rFonts w:ascii="Segoe UI" w:hAnsi="Segoe UI" w:cs="Segoe UI"/>
          <w:b/>
          <w:sz w:val="40"/>
          <w:szCs w:val="40"/>
        </w:rPr>
        <w:t>Eileen</w:t>
      </w:r>
      <w:r w:rsidRPr="00B7666C">
        <w:rPr>
          <w:rFonts w:ascii="Segoe UI" w:hAnsi="Segoe UI" w:cs="Segoe UI"/>
          <w:b/>
          <w:sz w:val="28"/>
          <w:szCs w:val="28"/>
        </w:rPr>
        <w:t xml:space="preserve"> recommends </w:t>
      </w:r>
      <w:r w:rsidR="002F76DD" w:rsidRPr="0023205C">
        <w:rPr>
          <w:rFonts w:ascii="Segoe UI" w:hAnsi="Segoe UI" w:cs="Segoe UI"/>
          <w:b/>
          <w:i/>
          <w:sz w:val="28"/>
          <w:szCs w:val="28"/>
        </w:rPr>
        <w:t>Shanghai Girls</w:t>
      </w:r>
      <w:r w:rsidR="002F76DD" w:rsidRPr="00B7666C">
        <w:rPr>
          <w:rFonts w:ascii="Segoe UI" w:hAnsi="Segoe UI" w:cs="Segoe UI"/>
          <w:b/>
          <w:sz w:val="28"/>
          <w:szCs w:val="28"/>
        </w:rPr>
        <w:t xml:space="preserve"> and </w:t>
      </w:r>
      <w:r w:rsidR="002F76DD" w:rsidRPr="0023205C">
        <w:rPr>
          <w:rFonts w:ascii="Segoe UI" w:hAnsi="Segoe UI" w:cs="Segoe UI"/>
          <w:b/>
          <w:i/>
          <w:sz w:val="28"/>
          <w:szCs w:val="28"/>
        </w:rPr>
        <w:t>Dreams of Joy</w:t>
      </w:r>
      <w:r w:rsidR="002F76DD" w:rsidRPr="00B7666C">
        <w:rPr>
          <w:rFonts w:ascii="Segoe UI" w:hAnsi="Segoe UI" w:cs="Segoe UI"/>
          <w:b/>
          <w:sz w:val="28"/>
          <w:szCs w:val="28"/>
        </w:rPr>
        <w:t xml:space="preserve"> </w:t>
      </w:r>
      <w:r w:rsidR="00E9171A" w:rsidRPr="00B7666C">
        <w:rPr>
          <w:rFonts w:ascii="Segoe UI" w:hAnsi="Segoe UI" w:cs="Segoe UI"/>
          <w:b/>
          <w:sz w:val="28"/>
          <w:szCs w:val="28"/>
        </w:rPr>
        <w:t>by Lisa See</w:t>
      </w:r>
    </w:p>
    <w:p w:rsidR="00E9171A" w:rsidRPr="00B7666C" w:rsidRDefault="0023205C" w:rsidP="000647AF">
      <w:pPr>
        <w:spacing w:after="120"/>
        <w:rPr>
          <w:rFonts w:ascii="Segoe UI" w:hAnsi="Segoe UI" w:cs="Segoe UI"/>
          <w:sz w:val="24"/>
          <w:szCs w:val="24"/>
        </w:rPr>
      </w:pPr>
      <w:bookmarkStart w:id="0" w:name="_GoBack"/>
      <w:r w:rsidRPr="00B7666C">
        <w:rPr>
          <w:rFonts w:ascii="Segoe UI" w:hAnsi="Segoe UI" w:cs="Segoe UI"/>
          <w:noProof/>
          <w:sz w:val="24"/>
          <w:szCs w:val="24"/>
        </w:rPr>
        <w:drawing>
          <wp:anchor distT="0" distB="0" distL="114300" distR="114300" simplePos="0" relativeHeight="251665408" behindDoc="0" locked="0" layoutInCell="1" allowOverlap="1" wp14:anchorId="669E45D3" wp14:editId="60E9AF41">
            <wp:simplePos x="0" y="0"/>
            <wp:positionH relativeFrom="column">
              <wp:posOffset>76200</wp:posOffset>
            </wp:positionH>
            <wp:positionV relativeFrom="paragraph">
              <wp:posOffset>25400</wp:posOffset>
            </wp:positionV>
            <wp:extent cx="1325245" cy="2152650"/>
            <wp:effectExtent l="0" t="0" r="8255" b="0"/>
            <wp:wrapSquare wrapText="bothSides"/>
            <wp:docPr id="2" name="Picture 2" descr="Shanghai Girls: A Novel: See, Lisa: 8601400315712: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ghai Girls: A Novel: See, Lisa: 8601400315712: Amazon.com: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5245" cy="2152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647AF" w:rsidRPr="00B7666C">
        <w:rPr>
          <w:rFonts w:ascii="Segoe UI" w:hAnsi="Segoe UI" w:cs="Segoe UI"/>
          <w:noProof/>
          <w:sz w:val="36"/>
          <w:szCs w:val="36"/>
        </w:rPr>
        <w:drawing>
          <wp:anchor distT="0" distB="0" distL="114300" distR="114300" simplePos="0" relativeHeight="251663360" behindDoc="0" locked="0" layoutInCell="1" allowOverlap="1" wp14:anchorId="0E53E8F1" wp14:editId="441C11AF">
            <wp:simplePos x="0" y="0"/>
            <wp:positionH relativeFrom="column">
              <wp:posOffset>4657725</wp:posOffset>
            </wp:positionH>
            <wp:positionV relativeFrom="paragraph">
              <wp:posOffset>2062480</wp:posOffset>
            </wp:positionV>
            <wp:extent cx="2009775" cy="2730500"/>
            <wp:effectExtent l="0" t="0" r="9525" b="0"/>
            <wp:wrapSquare wrapText="bothSides"/>
            <wp:docPr id="1" name="Picture 1" descr="The Crown (season 2)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own (season 2) - Wikipedia"/>
                    <pic:cNvPicPr>
                      <a:picLocks noChangeAspect="1" noChangeArrowheads="1"/>
                    </pic:cNvPicPr>
                  </pic:nvPicPr>
                  <pic:blipFill rotWithShape="1">
                    <a:blip r:embed="rId5">
                      <a:extLst>
                        <a:ext uri="{28A0092B-C50C-407E-A947-70E740481C1C}">
                          <a14:useLocalDpi xmlns:a14="http://schemas.microsoft.com/office/drawing/2010/main" val="0"/>
                        </a:ext>
                      </a:extLst>
                    </a:blip>
                    <a:srcRect b="8197"/>
                    <a:stretch/>
                  </pic:blipFill>
                  <pic:spPr bwMode="auto">
                    <a:xfrm>
                      <a:off x="0" y="0"/>
                      <a:ext cx="2009775" cy="273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66C" w:rsidRPr="00B7666C">
        <w:rPr>
          <w:rFonts w:ascii="Segoe UI" w:hAnsi="Segoe UI" w:cs="Segoe UI"/>
          <w:noProof/>
          <w:sz w:val="24"/>
          <w:szCs w:val="24"/>
        </w:rPr>
        <w:drawing>
          <wp:anchor distT="0" distB="0" distL="114300" distR="114300" simplePos="0" relativeHeight="251664384" behindDoc="0" locked="0" layoutInCell="1" allowOverlap="1" wp14:anchorId="5160FAF4" wp14:editId="10885476">
            <wp:simplePos x="0" y="0"/>
            <wp:positionH relativeFrom="column">
              <wp:posOffset>1581785</wp:posOffset>
            </wp:positionH>
            <wp:positionV relativeFrom="paragraph">
              <wp:posOffset>26670</wp:posOffset>
            </wp:positionV>
            <wp:extent cx="1370965" cy="2153920"/>
            <wp:effectExtent l="0" t="0" r="635" b="0"/>
            <wp:wrapSquare wrapText="bothSides"/>
            <wp:docPr id="3" name="Picture 3" descr="Dreams of Joy: A Novel (Shanghai Girls): See, Lisa: 97808129805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s of Joy: A Novel (Shanghai Girls): See, Lisa: 9780812980547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65"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71A" w:rsidRPr="00B7666C">
        <w:rPr>
          <w:rFonts w:ascii="Segoe UI" w:hAnsi="Segoe UI" w:cs="Segoe UI"/>
          <w:sz w:val="24"/>
          <w:szCs w:val="24"/>
        </w:rPr>
        <w:t xml:space="preserve">Lisa See’s stories have a way of sticking with you long after you read them. It’s been about ten years since I read this duo and I still have strong memories of Pearl and May Chin. The story begins in 1937 Shanghai, where they’re living a carefree life just before the Japanese invasion. That moment in history sends them fleeing to Los Angeles and arranged marriages while carrying a secret that will divide the two sisters for a long time. </w:t>
      </w:r>
      <w:r w:rsidR="00B7666C" w:rsidRPr="00B7666C">
        <w:rPr>
          <w:rFonts w:ascii="Segoe UI" w:hAnsi="Segoe UI" w:cs="Segoe UI"/>
          <w:sz w:val="24"/>
          <w:szCs w:val="24"/>
        </w:rPr>
        <w:t>Dreams of Joy picks up in 1957 with the second generation as daughter Joy becomes enthralled with the promise of Red China just before the Cultural Revolution.</w:t>
      </w:r>
    </w:p>
    <w:p w:rsidR="005214C4" w:rsidRPr="00B7666C" w:rsidRDefault="00134758" w:rsidP="000647AF">
      <w:pPr>
        <w:spacing w:after="120"/>
        <w:rPr>
          <w:rFonts w:ascii="Segoe UI" w:hAnsi="Segoe UI" w:cs="Segoe UI"/>
          <w:sz w:val="28"/>
          <w:szCs w:val="28"/>
        </w:rPr>
      </w:pPr>
      <w:r w:rsidRPr="00B7666C">
        <w:rPr>
          <w:rFonts w:ascii="Segoe UI" w:hAnsi="Segoe UI" w:cs="Segoe UI"/>
          <w:b/>
          <w:sz w:val="36"/>
          <w:szCs w:val="36"/>
        </w:rPr>
        <w:t>Kelly</w:t>
      </w:r>
      <w:r w:rsidRPr="00B7666C">
        <w:rPr>
          <w:rFonts w:ascii="Segoe UI" w:hAnsi="Segoe UI" w:cs="Segoe UI"/>
          <w:sz w:val="28"/>
          <w:szCs w:val="28"/>
        </w:rPr>
        <w:t xml:space="preserve"> </w:t>
      </w:r>
      <w:r w:rsidRPr="00B7666C">
        <w:rPr>
          <w:rFonts w:ascii="Segoe UI" w:hAnsi="Segoe UI" w:cs="Segoe UI"/>
          <w:b/>
          <w:sz w:val="28"/>
          <w:szCs w:val="28"/>
        </w:rPr>
        <w:t xml:space="preserve">recommends </w:t>
      </w:r>
      <w:r w:rsidR="003C6143" w:rsidRPr="00B7666C">
        <w:rPr>
          <w:rFonts w:ascii="Segoe UI" w:hAnsi="Segoe UI" w:cs="Segoe UI"/>
          <w:b/>
          <w:sz w:val="28"/>
          <w:szCs w:val="28"/>
        </w:rPr>
        <w:t>The Crown Season 1 and 2</w:t>
      </w:r>
      <w:r w:rsidR="003C6143" w:rsidRPr="00B7666C">
        <w:rPr>
          <w:rFonts w:ascii="Segoe UI" w:hAnsi="Segoe UI" w:cs="Segoe UI"/>
          <w:sz w:val="28"/>
          <w:szCs w:val="28"/>
        </w:rPr>
        <w:br/>
      </w:r>
      <w:r w:rsidR="003C6143" w:rsidRPr="00B7666C">
        <w:rPr>
          <w:rFonts w:ascii="Segoe UI" w:hAnsi="Segoe UI" w:cs="Segoe UI"/>
          <w:color w:val="222222"/>
          <w:sz w:val="24"/>
          <w:szCs w:val="24"/>
          <w:shd w:val="clear" w:color="auto" w:fill="FFFFFF"/>
        </w:rPr>
        <w:t xml:space="preserve">If you have had it on your need to watch list, now is the time as season 3 </w:t>
      </w:r>
      <w:r w:rsidR="003C6143" w:rsidRPr="00B7666C">
        <w:rPr>
          <w:rFonts w:ascii="Segoe UI" w:hAnsi="Segoe UI" w:cs="Segoe UI"/>
          <w:color w:val="222222"/>
          <w:sz w:val="24"/>
          <w:szCs w:val="24"/>
          <w:shd w:val="clear" w:color="auto" w:fill="FFFFFF"/>
        </w:rPr>
        <w:t>will soon be released on DVD</w:t>
      </w:r>
      <w:r w:rsidR="003C6143" w:rsidRPr="00B7666C">
        <w:rPr>
          <w:rFonts w:ascii="Segoe UI" w:hAnsi="Segoe UI" w:cs="Segoe UI"/>
          <w:color w:val="222222"/>
          <w:sz w:val="24"/>
          <w:szCs w:val="24"/>
          <w:shd w:val="clear" w:color="auto" w:fill="FFFFFF"/>
        </w:rPr>
        <w:t xml:space="preserve">.  </w:t>
      </w:r>
      <w:r w:rsidR="003C6143" w:rsidRPr="00B7666C">
        <w:rPr>
          <w:rFonts w:ascii="Segoe UI" w:hAnsi="Segoe UI" w:cs="Segoe UI"/>
          <w:color w:val="222222"/>
          <w:sz w:val="24"/>
          <w:szCs w:val="24"/>
          <w:shd w:val="clear" w:color="auto" w:fill="FFFFFF"/>
        </w:rPr>
        <w:t>Netflix</w:t>
      </w:r>
      <w:r w:rsidR="003C6143" w:rsidRPr="00B7666C">
        <w:rPr>
          <w:rFonts w:ascii="Segoe UI" w:hAnsi="Segoe UI" w:cs="Segoe UI"/>
          <w:color w:val="222222"/>
          <w:sz w:val="24"/>
          <w:szCs w:val="24"/>
          <w:shd w:val="clear" w:color="auto" w:fill="FFFFFF"/>
        </w:rPr>
        <w:t xml:space="preserve"> has done an outstanding job giving us a behind the scenes look at what life has been like for Queen Elizabeth and family dating back to her childhood.  The actors and prod</w:t>
      </w:r>
      <w:r w:rsidR="003C6143" w:rsidRPr="00B7666C">
        <w:rPr>
          <w:rFonts w:ascii="Segoe UI" w:hAnsi="Segoe UI" w:cs="Segoe UI"/>
          <w:color w:val="222222"/>
          <w:sz w:val="24"/>
          <w:szCs w:val="24"/>
          <w:shd w:val="clear" w:color="auto" w:fill="FFFFFF"/>
        </w:rPr>
        <w:t>uction quality of this series are</w:t>
      </w:r>
      <w:r w:rsidR="003C6143" w:rsidRPr="00B7666C">
        <w:rPr>
          <w:rFonts w:ascii="Segoe UI" w:hAnsi="Segoe UI" w:cs="Segoe UI"/>
          <w:color w:val="222222"/>
          <w:sz w:val="24"/>
          <w:szCs w:val="24"/>
          <w:shd w:val="clear" w:color="auto" w:fill="FFFFFF"/>
        </w:rPr>
        <w:t xml:space="preserve"> amazing</w:t>
      </w:r>
      <w:r w:rsidR="003C6143" w:rsidRPr="00B7666C">
        <w:rPr>
          <w:rFonts w:ascii="Segoe UI" w:hAnsi="Segoe UI" w:cs="Segoe UI"/>
          <w:color w:val="222222"/>
          <w:sz w:val="24"/>
          <w:szCs w:val="24"/>
          <w:shd w:val="clear" w:color="auto" w:fill="FFFFFF"/>
        </w:rPr>
        <w:t>.  Very well done!</w:t>
      </w:r>
    </w:p>
    <w:p w:rsidR="000647AF" w:rsidRDefault="00B7666C" w:rsidP="000647AF">
      <w:pPr>
        <w:spacing w:after="0"/>
        <w:rPr>
          <w:rFonts w:ascii="Segoe UI" w:hAnsi="Segoe UI" w:cs="Segoe UI"/>
          <w:b/>
          <w:i/>
          <w:sz w:val="28"/>
          <w:szCs w:val="28"/>
        </w:rPr>
      </w:pPr>
      <w:r w:rsidRPr="00B7666C">
        <w:rPr>
          <w:rFonts w:ascii="Segoe UI" w:hAnsi="Segoe UI" w:cs="Segoe UI"/>
          <w:noProof/>
          <w:sz w:val="40"/>
          <w:szCs w:val="40"/>
        </w:rPr>
        <w:drawing>
          <wp:anchor distT="0" distB="0" distL="118745" distR="118745" simplePos="0" relativeHeight="251662336" behindDoc="0" locked="0" layoutInCell="1" allowOverlap="1" wp14:anchorId="7D7937FF" wp14:editId="2E661BF6">
            <wp:simplePos x="0" y="0"/>
            <wp:positionH relativeFrom="margin">
              <wp:posOffset>0</wp:posOffset>
            </wp:positionH>
            <wp:positionV relativeFrom="margin">
              <wp:posOffset>5544820</wp:posOffset>
            </wp:positionV>
            <wp:extent cx="1524000" cy="2075815"/>
            <wp:effectExtent l="0" t="0" r="0" b="635"/>
            <wp:wrapSquare wrapText="bothSides"/>
            <wp:docPr id="4" name="Picture 4" descr="Growing Old: Notes on Aging with Something like Grace by Elizabe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ing Old: Notes on Aging with Something like Grace by Elizabeth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266" r="32131"/>
                    <a:stretch/>
                  </pic:blipFill>
                  <pic:spPr bwMode="auto">
                    <a:xfrm>
                      <a:off x="0" y="0"/>
                      <a:ext cx="1524000" cy="2075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758" w:rsidRPr="00B7666C">
        <w:rPr>
          <w:rFonts w:ascii="Segoe UI" w:hAnsi="Segoe UI" w:cs="Segoe UI"/>
          <w:b/>
          <w:sz w:val="40"/>
          <w:szCs w:val="40"/>
        </w:rPr>
        <w:t>Linda</w:t>
      </w:r>
      <w:r w:rsidR="00134758" w:rsidRPr="00B7666C">
        <w:rPr>
          <w:rFonts w:ascii="Segoe UI" w:hAnsi="Segoe UI" w:cs="Segoe UI"/>
          <w:b/>
          <w:sz w:val="28"/>
          <w:szCs w:val="28"/>
        </w:rPr>
        <w:t xml:space="preserve"> recommends </w:t>
      </w:r>
      <w:r w:rsidR="00134758" w:rsidRPr="00B7666C">
        <w:rPr>
          <w:rFonts w:ascii="Segoe UI" w:hAnsi="Segoe UI" w:cs="Segoe UI"/>
          <w:b/>
          <w:i/>
          <w:sz w:val="28"/>
          <w:szCs w:val="28"/>
        </w:rPr>
        <w:t xml:space="preserve">Growing Old: Notes On Aging </w:t>
      </w:r>
      <w:r w:rsidR="003C6143" w:rsidRPr="00B7666C">
        <w:rPr>
          <w:rFonts w:ascii="Segoe UI" w:hAnsi="Segoe UI" w:cs="Segoe UI"/>
          <w:b/>
          <w:i/>
          <w:sz w:val="28"/>
          <w:szCs w:val="28"/>
        </w:rPr>
        <w:t>with</w:t>
      </w:r>
      <w:r w:rsidR="00134758" w:rsidRPr="00B7666C">
        <w:rPr>
          <w:rFonts w:ascii="Segoe UI" w:hAnsi="Segoe UI" w:cs="Segoe UI"/>
          <w:b/>
          <w:i/>
          <w:sz w:val="28"/>
          <w:szCs w:val="28"/>
        </w:rPr>
        <w:t xml:space="preserve"> Something Like Grace</w:t>
      </w:r>
    </w:p>
    <w:p w:rsidR="00BC0D7A" w:rsidRPr="00B7666C" w:rsidRDefault="00134758" w:rsidP="000647AF">
      <w:pPr>
        <w:spacing w:after="0"/>
        <w:rPr>
          <w:rFonts w:ascii="Segoe UI" w:hAnsi="Segoe UI" w:cs="Segoe UI"/>
          <w:b/>
          <w:sz w:val="28"/>
          <w:szCs w:val="28"/>
        </w:rPr>
      </w:pPr>
      <w:r w:rsidRPr="00B7666C">
        <w:rPr>
          <w:rFonts w:ascii="Segoe UI" w:hAnsi="Segoe UI" w:cs="Segoe UI"/>
          <w:b/>
          <w:i/>
          <w:sz w:val="28"/>
          <w:szCs w:val="28"/>
        </w:rPr>
        <w:t xml:space="preserve"> </w:t>
      </w:r>
      <w:r w:rsidRPr="00B7666C">
        <w:rPr>
          <w:rFonts w:ascii="Segoe UI" w:hAnsi="Segoe UI" w:cs="Segoe UI"/>
          <w:b/>
          <w:sz w:val="28"/>
          <w:szCs w:val="28"/>
        </w:rPr>
        <w:t>by Elizabeth Marshall Thomas</w:t>
      </w:r>
      <w:r w:rsidRPr="00B7666C">
        <w:rPr>
          <w:rFonts w:ascii="Segoe UI" w:hAnsi="Segoe UI" w:cs="Segoe UI"/>
          <w:b/>
          <w:i/>
          <w:sz w:val="28"/>
          <w:szCs w:val="28"/>
        </w:rPr>
        <w:t xml:space="preserve"> </w:t>
      </w:r>
    </w:p>
    <w:p w:rsidR="007222DC" w:rsidRPr="00B7666C" w:rsidRDefault="00BC0D7A" w:rsidP="000647AF">
      <w:pPr>
        <w:spacing w:after="120" w:line="240" w:lineRule="auto"/>
        <w:rPr>
          <w:rFonts w:ascii="Segoe UI" w:hAnsi="Segoe UI" w:cs="Segoe UI"/>
          <w:sz w:val="24"/>
          <w:szCs w:val="24"/>
        </w:rPr>
      </w:pPr>
      <w:r w:rsidRPr="00B7666C">
        <w:rPr>
          <w:rFonts w:ascii="Segoe UI" w:hAnsi="Segoe UI" w:cs="Segoe UI"/>
          <w:sz w:val="24"/>
          <w:szCs w:val="24"/>
        </w:rPr>
        <w:t xml:space="preserve">If fortune smiles upon us, we will live long enough to pay taxes. And, that other certainty, our demise is assured. But, to be truly smiled upon by the </w:t>
      </w:r>
      <w:r w:rsidR="008C7FC2" w:rsidRPr="00B7666C">
        <w:rPr>
          <w:rFonts w:ascii="Segoe UI" w:hAnsi="Segoe UI" w:cs="Segoe UI"/>
          <w:sz w:val="24"/>
          <w:szCs w:val="24"/>
        </w:rPr>
        <w:t xml:space="preserve">gods </w:t>
      </w:r>
      <w:r w:rsidRPr="00B7666C">
        <w:rPr>
          <w:rFonts w:ascii="Segoe UI" w:hAnsi="Segoe UI" w:cs="Segoe UI"/>
          <w:sz w:val="24"/>
          <w:szCs w:val="24"/>
        </w:rPr>
        <w:t>we will come to know what it means to “Grow Old.”</w:t>
      </w:r>
      <w:r w:rsidR="00B7666C" w:rsidRPr="00B7666C">
        <w:rPr>
          <w:rFonts w:ascii="Segoe UI" w:hAnsi="Segoe UI" w:cs="Segoe UI"/>
          <w:sz w:val="24"/>
          <w:szCs w:val="24"/>
        </w:rPr>
        <w:t xml:space="preserve"> </w:t>
      </w:r>
      <w:r w:rsidRPr="00B7666C">
        <w:rPr>
          <w:rFonts w:ascii="Segoe UI" w:hAnsi="Segoe UI" w:cs="Segoe UI"/>
          <w:sz w:val="24"/>
          <w:szCs w:val="24"/>
        </w:rPr>
        <w:t>This book is a gem! The author’s style of writing is as if the reader is listening to an “old” friend. Thomas does not mince words or attempt niceties but there is an undercurrent of humor and her joy of living is evident. One of the gems has to do with the various methods of disposing of one’s physical being. A variety of methods are examined and readers may be interested in costs associated with those choices.</w:t>
      </w:r>
      <w:r w:rsidR="000647AF">
        <w:rPr>
          <w:rFonts w:ascii="Segoe UI" w:hAnsi="Segoe UI" w:cs="Segoe UI"/>
          <w:sz w:val="24"/>
          <w:szCs w:val="24"/>
        </w:rPr>
        <w:t xml:space="preserve"> </w:t>
      </w:r>
      <w:r w:rsidRPr="00B7666C">
        <w:rPr>
          <w:rFonts w:ascii="Segoe UI" w:hAnsi="Segoe UI" w:cs="Segoe UI"/>
          <w:sz w:val="24"/>
          <w:szCs w:val="24"/>
        </w:rPr>
        <w:t xml:space="preserve">The author has traveled extensively and her experiences are relevant and add depth and breadth to her writing. For example, in her twenties Thomas lived among the San, the world’s oldest people, in South Africa. Another adventure-experience – spending the summer on Baffin Island living among wolves – is the basis for </w:t>
      </w:r>
      <w:r w:rsidRPr="00B7666C">
        <w:rPr>
          <w:rFonts w:ascii="Segoe UI" w:hAnsi="Segoe UI" w:cs="Segoe UI"/>
          <w:i/>
          <w:sz w:val="24"/>
          <w:szCs w:val="24"/>
        </w:rPr>
        <w:t>The Hidden Life of Dogs</w:t>
      </w:r>
      <w:r w:rsidRPr="00B7666C">
        <w:rPr>
          <w:rFonts w:ascii="Segoe UI" w:hAnsi="Segoe UI" w:cs="Segoe UI"/>
          <w:sz w:val="24"/>
          <w:szCs w:val="24"/>
        </w:rPr>
        <w:t xml:space="preserve">, which was a </w:t>
      </w:r>
      <w:r w:rsidRPr="00B7666C">
        <w:rPr>
          <w:rFonts w:ascii="Segoe UI" w:hAnsi="Segoe UI" w:cs="Segoe UI"/>
          <w:i/>
          <w:sz w:val="24"/>
          <w:szCs w:val="24"/>
        </w:rPr>
        <w:t>New York Times</w:t>
      </w:r>
      <w:r w:rsidRPr="00B7666C">
        <w:rPr>
          <w:rFonts w:ascii="Segoe UI" w:hAnsi="Segoe UI" w:cs="Segoe UI"/>
          <w:sz w:val="24"/>
          <w:szCs w:val="24"/>
        </w:rPr>
        <w:t xml:space="preserve"> bestseller. As an aside, Thomas walked 75 miles to the island. Thomas makes her home in Peterborough, New Hampshire. At the time of publication</w:t>
      </w:r>
      <w:r w:rsidR="00B7666C">
        <w:rPr>
          <w:rFonts w:ascii="Segoe UI" w:hAnsi="Segoe UI" w:cs="Segoe UI"/>
          <w:sz w:val="24"/>
          <w:szCs w:val="24"/>
        </w:rPr>
        <w:t xml:space="preserve"> </w:t>
      </w:r>
      <w:r w:rsidRPr="00B7666C">
        <w:rPr>
          <w:rFonts w:ascii="Segoe UI" w:hAnsi="Segoe UI" w:cs="Segoe UI"/>
          <w:sz w:val="24"/>
          <w:szCs w:val="24"/>
        </w:rPr>
        <w:t>(</w:t>
      </w:r>
      <w:r w:rsidR="00B05469" w:rsidRPr="00B7666C">
        <w:rPr>
          <w:rFonts w:ascii="Segoe UI" w:hAnsi="Segoe UI" w:cs="Segoe UI"/>
          <w:sz w:val="24"/>
          <w:szCs w:val="24"/>
        </w:rPr>
        <w:t xml:space="preserve">April </w:t>
      </w:r>
      <w:r w:rsidRPr="00B7666C">
        <w:rPr>
          <w:rFonts w:ascii="Segoe UI" w:hAnsi="Segoe UI" w:cs="Segoe UI"/>
          <w:sz w:val="24"/>
          <w:szCs w:val="24"/>
        </w:rPr>
        <w:t xml:space="preserve">2020) Thomas was 88 years young. </w:t>
      </w:r>
    </w:p>
    <w:sectPr w:rsidR="007222DC" w:rsidRPr="00B7666C" w:rsidSect="00134758">
      <w:pgSz w:w="12240" w:h="15840" w:code="1"/>
      <w:pgMar w:top="720" w:right="720" w:bottom="0" w:left="720" w:header="720"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58"/>
    <w:rsid w:val="000647AF"/>
    <w:rsid w:val="00134758"/>
    <w:rsid w:val="0023205C"/>
    <w:rsid w:val="002F76DD"/>
    <w:rsid w:val="003C6143"/>
    <w:rsid w:val="005214C4"/>
    <w:rsid w:val="00657E23"/>
    <w:rsid w:val="007222DC"/>
    <w:rsid w:val="008036EC"/>
    <w:rsid w:val="008C7FC2"/>
    <w:rsid w:val="00976F43"/>
    <w:rsid w:val="00B05469"/>
    <w:rsid w:val="00B7666C"/>
    <w:rsid w:val="00BC0D7A"/>
    <w:rsid w:val="00DA6DBB"/>
    <w:rsid w:val="00E9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968B"/>
  <w15:chartTrackingRefBased/>
  <w15:docId w15:val="{5C9E71A2-960E-474A-AC6D-F16F0175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Belmont Library</cp:lastModifiedBy>
  <cp:revision>9</cp:revision>
  <dcterms:created xsi:type="dcterms:W3CDTF">2020-08-25T16:19:00Z</dcterms:created>
  <dcterms:modified xsi:type="dcterms:W3CDTF">2020-08-25T20:37:00Z</dcterms:modified>
</cp:coreProperties>
</file>